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EE1" w:rsidRDefault="00995EE1" w:rsidP="00995EE1">
      <w:pPr>
        <w:widowControl w:val="0"/>
        <w:autoSpaceDE w:val="0"/>
        <w:autoSpaceDN w:val="0"/>
        <w:adjustRightInd w:val="0"/>
        <w:ind w:firstLine="709"/>
        <w:jc w:val="both"/>
      </w:pPr>
    </w:p>
    <w:p w:rsidR="00995EE1" w:rsidRDefault="00995EE1" w:rsidP="00995EE1">
      <w:pPr>
        <w:widowControl w:val="0"/>
        <w:autoSpaceDE w:val="0"/>
        <w:autoSpaceDN w:val="0"/>
        <w:adjustRightInd w:val="0"/>
        <w:ind w:firstLine="709"/>
        <w:jc w:val="both"/>
      </w:pPr>
    </w:p>
    <w:p w:rsidR="00995EE1" w:rsidRPr="00995EE1" w:rsidRDefault="00995EE1" w:rsidP="00995EE1">
      <w:pPr>
        <w:widowControl w:val="0"/>
        <w:autoSpaceDE w:val="0"/>
        <w:autoSpaceDN w:val="0"/>
        <w:adjustRightInd w:val="0"/>
        <w:ind w:firstLine="709"/>
        <w:jc w:val="both"/>
        <w:rPr>
          <w:b/>
        </w:rPr>
      </w:pPr>
      <w:r w:rsidRPr="00995EE1">
        <w:rPr>
          <w:b/>
        </w:rPr>
        <w:t xml:space="preserve">                       </w:t>
      </w:r>
      <w:r>
        <w:rPr>
          <w:b/>
        </w:rPr>
        <w:t xml:space="preserve">     </w:t>
      </w:r>
      <w:r w:rsidRPr="00995EE1">
        <w:rPr>
          <w:b/>
        </w:rPr>
        <w:t xml:space="preserve"> Перечень документов:</w:t>
      </w:r>
    </w:p>
    <w:p w:rsidR="00995EE1" w:rsidRDefault="00995EE1" w:rsidP="00995EE1">
      <w:pPr>
        <w:widowControl w:val="0"/>
        <w:autoSpaceDE w:val="0"/>
        <w:autoSpaceDN w:val="0"/>
        <w:adjustRightInd w:val="0"/>
        <w:ind w:firstLine="709"/>
        <w:jc w:val="both"/>
      </w:pPr>
    </w:p>
    <w:p w:rsidR="00995EE1" w:rsidRDefault="00995EE1" w:rsidP="00995EE1">
      <w:pPr>
        <w:widowControl w:val="0"/>
        <w:autoSpaceDE w:val="0"/>
        <w:autoSpaceDN w:val="0"/>
        <w:adjustRightInd w:val="0"/>
        <w:ind w:firstLine="709"/>
        <w:jc w:val="both"/>
      </w:pPr>
    </w:p>
    <w:p w:rsidR="00995EE1" w:rsidRPr="008364C7" w:rsidRDefault="00995EE1" w:rsidP="00995EE1">
      <w:pPr>
        <w:widowControl w:val="0"/>
        <w:autoSpaceDE w:val="0"/>
        <w:autoSpaceDN w:val="0"/>
        <w:adjustRightInd w:val="0"/>
        <w:ind w:firstLine="709"/>
        <w:jc w:val="both"/>
      </w:pPr>
      <w:r w:rsidRPr="008364C7">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95EE1" w:rsidRPr="008364C7" w:rsidRDefault="00995EE1" w:rsidP="00995EE1">
      <w:pPr>
        <w:widowControl w:val="0"/>
        <w:autoSpaceDE w:val="0"/>
        <w:autoSpaceDN w:val="0"/>
        <w:adjustRightInd w:val="0"/>
        <w:ind w:firstLine="709"/>
        <w:jc w:val="both"/>
      </w:pPr>
      <w:r w:rsidRPr="008364C7">
        <w:t>5.1. Перечень документов, необходимых для предоставления муниципальной услуги, предоставляемых заявителями самостоятельно:</w:t>
      </w:r>
    </w:p>
    <w:p w:rsidR="00995EE1" w:rsidRPr="008364C7" w:rsidRDefault="00995EE1" w:rsidP="00995EE1">
      <w:pPr>
        <w:widowControl w:val="0"/>
        <w:autoSpaceDE w:val="0"/>
        <w:autoSpaceDN w:val="0"/>
        <w:adjustRightInd w:val="0"/>
        <w:ind w:firstLine="709"/>
        <w:jc w:val="both"/>
      </w:pPr>
      <w:r w:rsidRPr="008364C7">
        <w:t>1) Заявление должно быть представлено  с обязательным указанием:</w:t>
      </w:r>
    </w:p>
    <w:p w:rsidR="00995EE1" w:rsidRPr="008364C7" w:rsidRDefault="00995EE1" w:rsidP="00995EE1">
      <w:pPr>
        <w:widowControl w:val="0"/>
        <w:autoSpaceDE w:val="0"/>
        <w:autoSpaceDN w:val="0"/>
        <w:adjustRightInd w:val="0"/>
        <w:ind w:firstLine="709"/>
        <w:jc w:val="both"/>
      </w:pPr>
      <w:r w:rsidRPr="008364C7">
        <w:t xml:space="preserve">а) наименования юридического лица – в случае заявления от юридического лица; </w:t>
      </w:r>
    </w:p>
    <w:p w:rsidR="00995EE1" w:rsidRPr="008364C7" w:rsidRDefault="00995EE1" w:rsidP="00995EE1">
      <w:pPr>
        <w:widowControl w:val="0"/>
        <w:autoSpaceDE w:val="0"/>
        <w:autoSpaceDN w:val="0"/>
        <w:adjustRightInd w:val="0"/>
        <w:ind w:firstLine="709"/>
        <w:jc w:val="both"/>
      </w:pPr>
      <w:r w:rsidRPr="008364C7">
        <w:t>б) фамилии, имени, отчества (последнее при наличии) заявителя гражданина или индивидуального предпринимателя;</w:t>
      </w:r>
    </w:p>
    <w:p w:rsidR="00995EE1" w:rsidRPr="008364C7" w:rsidRDefault="00995EE1" w:rsidP="00995EE1">
      <w:pPr>
        <w:widowControl w:val="0"/>
        <w:autoSpaceDE w:val="0"/>
        <w:autoSpaceDN w:val="0"/>
        <w:adjustRightInd w:val="0"/>
        <w:ind w:firstLine="709"/>
        <w:jc w:val="both"/>
      </w:pPr>
      <w:r w:rsidRPr="008364C7">
        <w:t>в) предмет запроса, сформулированный таким образом, который позволяет однозначно судить о том, какого рода информация должна быть предоставлена;</w:t>
      </w:r>
    </w:p>
    <w:p w:rsidR="00995EE1" w:rsidRPr="008364C7" w:rsidRDefault="00995EE1" w:rsidP="00995EE1">
      <w:pPr>
        <w:widowControl w:val="0"/>
        <w:autoSpaceDE w:val="0"/>
        <w:autoSpaceDN w:val="0"/>
        <w:adjustRightInd w:val="0"/>
        <w:ind w:firstLine="709"/>
        <w:jc w:val="both"/>
      </w:pPr>
      <w:r w:rsidRPr="008364C7">
        <w:t>г) почтовый адрес заявителя, личная подпись и дата.</w:t>
      </w:r>
    </w:p>
    <w:p w:rsidR="00995EE1" w:rsidRPr="008364C7" w:rsidRDefault="00995EE1" w:rsidP="00995EE1">
      <w:pPr>
        <w:widowControl w:val="0"/>
        <w:autoSpaceDE w:val="0"/>
        <w:autoSpaceDN w:val="0"/>
        <w:adjustRightInd w:val="0"/>
        <w:ind w:firstLine="709"/>
        <w:jc w:val="both"/>
      </w:pPr>
      <w:proofErr w:type="gramStart"/>
      <w:r w:rsidRPr="008364C7">
        <w:t>Заявитель вправе включить в запрос номер контактного телефона, факса, адрес электронной почты для направления ответа на запрос или уточнения содержания запроса, указание на то, каким способом заявитель желает получить результат предоставления муниципальной услуги (письменно по почте или по электронной почте), а также иную информацию, которая, по его мнению, может способствовать выполнению запроса.</w:t>
      </w:r>
      <w:proofErr w:type="gramEnd"/>
    </w:p>
    <w:p w:rsidR="00995EE1" w:rsidRPr="008364C7" w:rsidRDefault="00995EE1" w:rsidP="00995EE1">
      <w:pPr>
        <w:widowControl w:val="0"/>
        <w:autoSpaceDE w:val="0"/>
        <w:autoSpaceDN w:val="0"/>
        <w:adjustRightInd w:val="0"/>
        <w:ind w:firstLine="709"/>
        <w:jc w:val="both"/>
      </w:pPr>
      <w:r w:rsidRPr="008364C7">
        <w:t>Заявление подписывается собственноручно заявителем или его уполномоченным представителем. Заявление направляется по почте (в том числе по электронной почте) или представляется в Уполномоченный орган лично заявителем или его представителем.</w:t>
      </w:r>
    </w:p>
    <w:p w:rsidR="00995EE1" w:rsidRPr="008364C7" w:rsidRDefault="00995EE1" w:rsidP="00995EE1">
      <w:pPr>
        <w:widowControl w:val="0"/>
        <w:autoSpaceDE w:val="0"/>
        <w:autoSpaceDN w:val="0"/>
        <w:adjustRightInd w:val="0"/>
        <w:ind w:firstLine="709"/>
        <w:jc w:val="both"/>
      </w:pPr>
      <w:r w:rsidRPr="008364C7">
        <w:t>В заявлении не должно быть исправлений. Оно не должно быть исполнено карандашом.</w:t>
      </w:r>
    </w:p>
    <w:p w:rsidR="00995EE1" w:rsidRPr="008364C7" w:rsidRDefault="00995EE1" w:rsidP="00995EE1">
      <w:pPr>
        <w:widowControl w:val="0"/>
        <w:autoSpaceDE w:val="0"/>
        <w:autoSpaceDN w:val="0"/>
        <w:adjustRightInd w:val="0"/>
        <w:ind w:firstLine="709"/>
        <w:jc w:val="both"/>
      </w:pPr>
      <w:r w:rsidRPr="008364C7">
        <w:t xml:space="preserve">2) Физические лица </w:t>
      </w:r>
      <w:proofErr w:type="gramStart"/>
      <w:r w:rsidRPr="008364C7">
        <w:t>предоставляют документ</w:t>
      </w:r>
      <w:proofErr w:type="gramEnd"/>
      <w:r w:rsidRPr="008364C7">
        <w:t>, удостоверяющий личность.</w:t>
      </w:r>
    </w:p>
    <w:p w:rsidR="00995EE1" w:rsidRPr="008364C7" w:rsidRDefault="00995EE1" w:rsidP="00995EE1">
      <w:pPr>
        <w:widowControl w:val="0"/>
        <w:autoSpaceDE w:val="0"/>
        <w:autoSpaceDN w:val="0"/>
        <w:adjustRightInd w:val="0"/>
        <w:ind w:firstLine="709"/>
        <w:jc w:val="both"/>
      </w:pPr>
      <w:r w:rsidRPr="008364C7">
        <w:t xml:space="preserve">Индивидуальные предприниматели </w:t>
      </w:r>
      <w:proofErr w:type="gramStart"/>
      <w:r w:rsidRPr="008364C7">
        <w:t>предоставляют документ</w:t>
      </w:r>
      <w:proofErr w:type="gramEnd"/>
      <w:r w:rsidRPr="008364C7">
        <w:t>, удостоверяющий полномочия представителя заявителя и свидетельство о государственной регистрации в качестве индивидуального предпринимателя.</w:t>
      </w:r>
    </w:p>
    <w:p w:rsidR="00995EE1" w:rsidRPr="008364C7" w:rsidRDefault="00995EE1" w:rsidP="00995EE1">
      <w:pPr>
        <w:widowControl w:val="0"/>
        <w:autoSpaceDE w:val="0"/>
        <w:autoSpaceDN w:val="0"/>
        <w:adjustRightInd w:val="0"/>
        <w:ind w:firstLine="709"/>
        <w:jc w:val="both"/>
      </w:pPr>
      <w:r w:rsidRPr="008364C7">
        <w:t>Юридические лица предоставляют копии: устава, свидетельства о государственной регистрации юридического лица, производящего земляные работы, приказа о назначении на должность руководителя юридического лица, паспорта, должностной инструкции лица, ответственного за производство работ, приказа о назначении на должность лица, ответственного за производство работ, доверенности на право представления интересов юридического лица.</w:t>
      </w:r>
    </w:p>
    <w:p w:rsidR="00995EE1" w:rsidRPr="008364C7" w:rsidRDefault="00995EE1" w:rsidP="00995EE1">
      <w:pPr>
        <w:widowControl w:val="0"/>
        <w:autoSpaceDE w:val="0"/>
        <w:autoSpaceDN w:val="0"/>
        <w:adjustRightInd w:val="0"/>
        <w:ind w:firstLine="709"/>
        <w:jc w:val="both"/>
      </w:pPr>
      <w:r w:rsidRPr="008364C7">
        <w:t>3) Свидетельство о допуске к определенному виду или видам работ (для юридических лиц, индивидуальных предпринимателей).</w:t>
      </w:r>
    </w:p>
    <w:p w:rsidR="00995EE1" w:rsidRPr="008364C7" w:rsidRDefault="00995EE1" w:rsidP="00995EE1">
      <w:pPr>
        <w:widowControl w:val="0"/>
        <w:autoSpaceDE w:val="0"/>
        <w:autoSpaceDN w:val="0"/>
        <w:adjustRightInd w:val="0"/>
        <w:ind w:firstLine="709"/>
        <w:jc w:val="both"/>
      </w:pPr>
      <w:r w:rsidRPr="008364C7">
        <w:t>4) Проект проведения работ, согласованного с заинтересованными службами, отвечающими за сохранность инженерных коммуникаций, безопасность дорожного движения.</w:t>
      </w:r>
    </w:p>
    <w:p w:rsidR="00995EE1" w:rsidRPr="008364C7" w:rsidRDefault="00995EE1" w:rsidP="00995EE1">
      <w:pPr>
        <w:widowControl w:val="0"/>
        <w:autoSpaceDE w:val="0"/>
        <w:autoSpaceDN w:val="0"/>
        <w:adjustRightInd w:val="0"/>
        <w:ind w:firstLine="709"/>
        <w:jc w:val="both"/>
      </w:pPr>
      <w:r w:rsidRPr="008364C7">
        <w:t>5) Календарный график производства земляных работ.</w:t>
      </w:r>
    </w:p>
    <w:p w:rsidR="00995EE1" w:rsidRPr="008364C7" w:rsidRDefault="00995EE1" w:rsidP="00995EE1">
      <w:pPr>
        <w:widowControl w:val="0"/>
        <w:autoSpaceDE w:val="0"/>
        <w:autoSpaceDN w:val="0"/>
        <w:adjustRightInd w:val="0"/>
        <w:ind w:firstLine="709"/>
        <w:jc w:val="both"/>
      </w:pPr>
      <w:r w:rsidRPr="008364C7">
        <w:t>6) Копию приказа (распоряжения) о назначении ответственного за осуществление земляных работ - в случае заявления от юридического лица.</w:t>
      </w:r>
    </w:p>
    <w:p w:rsidR="00995EE1" w:rsidRPr="008364C7" w:rsidRDefault="00995EE1" w:rsidP="00995EE1">
      <w:pPr>
        <w:widowControl w:val="0"/>
        <w:autoSpaceDE w:val="0"/>
        <w:autoSpaceDN w:val="0"/>
        <w:adjustRightInd w:val="0"/>
        <w:ind w:firstLine="709"/>
        <w:jc w:val="both"/>
      </w:pPr>
      <w:r w:rsidRPr="008364C7">
        <w:t>7) Акт о разрешении на снос зеленых насаждений при необходимости вырубки деревьев, кустарников.</w:t>
      </w:r>
    </w:p>
    <w:p w:rsidR="00995EE1" w:rsidRPr="008364C7" w:rsidRDefault="00995EE1" w:rsidP="00995EE1">
      <w:pPr>
        <w:widowControl w:val="0"/>
        <w:autoSpaceDE w:val="0"/>
        <w:autoSpaceDN w:val="0"/>
        <w:adjustRightInd w:val="0"/>
        <w:ind w:firstLine="709"/>
        <w:jc w:val="both"/>
      </w:pPr>
      <w:r w:rsidRPr="008364C7">
        <w:t xml:space="preserve">8) Копии правоустанавливающих документов на земельный участок, права на который не зарегистрированы в Едином государственном реестре прав на недвижимое </w:t>
      </w:r>
      <w:r w:rsidRPr="008364C7">
        <w:lastRenderedPageBreak/>
        <w:t>имущество и сделок с ним.</w:t>
      </w:r>
    </w:p>
    <w:p w:rsidR="00995EE1" w:rsidRPr="008364C7" w:rsidRDefault="00995EE1" w:rsidP="00995EE1">
      <w:pPr>
        <w:widowControl w:val="0"/>
        <w:autoSpaceDE w:val="0"/>
        <w:autoSpaceDN w:val="0"/>
        <w:adjustRightInd w:val="0"/>
        <w:ind w:firstLine="709"/>
        <w:jc w:val="both"/>
      </w:pPr>
      <w:r w:rsidRPr="008364C7">
        <w:t>10) Копия топографической съемки в масштабе 1:500.</w:t>
      </w:r>
    </w:p>
    <w:p w:rsidR="00995EE1" w:rsidRPr="00995EE1" w:rsidRDefault="00995EE1" w:rsidP="00995EE1">
      <w:pPr>
        <w:widowControl w:val="0"/>
        <w:ind w:firstLine="709"/>
        <w:jc w:val="both"/>
        <w:rPr>
          <w:rStyle w:val="a3"/>
          <w:b w:val="0"/>
        </w:rPr>
      </w:pPr>
      <w:r w:rsidRPr="008364C7">
        <w:t xml:space="preserve">5.1.1. </w:t>
      </w:r>
      <w:r w:rsidRPr="00995EE1">
        <w:rPr>
          <w:rStyle w:val="a3"/>
          <w:b w:val="0"/>
        </w:rPr>
        <w:t>Для получения разрешения на осуществление аварийно-восстановительных работ заявитель направляет в Уполномоченный орган заявление о выдаче разрешения на осуществление аварийно-восстановительных работ.</w:t>
      </w:r>
    </w:p>
    <w:p w:rsidR="00995EE1" w:rsidRPr="00995EE1" w:rsidRDefault="00995EE1" w:rsidP="00995EE1">
      <w:pPr>
        <w:widowControl w:val="0"/>
        <w:ind w:firstLine="709"/>
        <w:jc w:val="both"/>
        <w:rPr>
          <w:rStyle w:val="a3"/>
          <w:b w:val="0"/>
        </w:rPr>
      </w:pPr>
      <w:r w:rsidRPr="00995EE1">
        <w:rPr>
          <w:rStyle w:val="a3"/>
          <w:b w:val="0"/>
        </w:rPr>
        <w:t>Для оказания муниципальной услуги необходимы следующие документы:</w:t>
      </w:r>
    </w:p>
    <w:p w:rsidR="00995EE1" w:rsidRPr="00995EE1" w:rsidRDefault="00995EE1" w:rsidP="00995EE1">
      <w:pPr>
        <w:widowControl w:val="0"/>
        <w:ind w:firstLine="709"/>
        <w:jc w:val="both"/>
        <w:rPr>
          <w:rStyle w:val="a3"/>
          <w:b w:val="0"/>
        </w:rPr>
      </w:pPr>
      <w:r w:rsidRPr="00995EE1">
        <w:rPr>
          <w:rStyle w:val="a3"/>
          <w:b w:val="0"/>
        </w:rPr>
        <w:t>1) акт аварийности работ;</w:t>
      </w:r>
    </w:p>
    <w:p w:rsidR="00995EE1" w:rsidRPr="00995EE1" w:rsidRDefault="00995EE1" w:rsidP="00995EE1">
      <w:pPr>
        <w:widowControl w:val="0"/>
        <w:ind w:firstLine="709"/>
        <w:jc w:val="both"/>
        <w:rPr>
          <w:rStyle w:val="a3"/>
          <w:b w:val="0"/>
        </w:rPr>
      </w:pPr>
      <w:r w:rsidRPr="00995EE1">
        <w:rPr>
          <w:rStyle w:val="a3"/>
          <w:b w:val="0"/>
        </w:rPr>
        <w:t>2) схема инженерных коммуникаций на участке аварии;</w:t>
      </w:r>
    </w:p>
    <w:p w:rsidR="00995EE1" w:rsidRPr="00995EE1" w:rsidRDefault="00995EE1" w:rsidP="00995EE1">
      <w:pPr>
        <w:widowControl w:val="0"/>
        <w:ind w:firstLine="709"/>
        <w:jc w:val="both"/>
        <w:rPr>
          <w:rStyle w:val="a3"/>
          <w:b w:val="0"/>
        </w:rPr>
      </w:pPr>
      <w:r w:rsidRPr="00995EE1">
        <w:rPr>
          <w:rStyle w:val="a3"/>
          <w:b w:val="0"/>
        </w:rPr>
        <w:t>3) схема организации движения транспортных средств и пешеходов (в случае закрытия или ограничения дорожного движения на период проведения работ), согласованная с ГИБДД.</w:t>
      </w:r>
    </w:p>
    <w:p w:rsidR="00995EE1" w:rsidRPr="008364C7" w:rsidRDefault="00995EE1" w:rsidP="00995EE1">
      <w:pPr>
        <w:widowControl w:val="0"/>
        <w:autoSpaceDE w:val="0"/>
        <w:autoSpaceDN w:val="0"/>
        <w:adjustRightInd w:val="0"/>
        <w:ind w:firstLine="709"/>
        <w:jc w:val="both"/>
      </w:pPr>
      <w:r>
        <w:t>5</w:t>
      </w:r>
      <w:r w:rsidRPr="008364C7">
        <w:t>.2. Документы, которые заявитель вправе представить по собственной инициативе:</w:t>
      </w:r>
    </w:p>
    <w:p w:rsidR="00995EE1" w:rsidRPr="008364C7" w:rsidRDefault="00995EE1" w:rsidP="00995EE1">
      <w:pPr>
        <w:widowControl w:val="0"/>
        <w:autoSpaceDE w:val="0"/>
        <w:autoSpaceDN w:val="0"/>
        <w:adjustRightInd w:val="0"/>
        <w:ind w:firstLine="709"/>
        <w:jc w:val="both"/>
      </w:pPr>
      <w:r w:rsidRPr="008364C7">
        <w:t>1) Разрешение на строительство (реконструкцию) зданий и сооружений.</w:t>
      </w:r>
    </w:p>
    <w:p w:rsidR="00995EE1" w:rsidRPr="008364C7" w:rsidRDefault="00995EE1" w:rsidP="00995EE1">
      <w:pPr>
        <w:widowControl w:val="0"/>
        <w:autoSpaceDE w:val="0"/>
        <w:autoSpaceDN w:val="0"/>
        <w:adjustRightInd w:val="0"/>
        <w:ind w:firstLine="709"/>
        <w:jc w:val="both"/>
      </w:pPr>
      <w:r w:rsidRPr="008364C7">
        <w:t>В соответствии с пунктами 1, 2 и 3 части 1статьи 7 Федерального закона от 27.07.2010 № 210-ФЗ «Об организации предоставления государственных и муниципальных услуг» запрещено требовать от заявителя:</w:t>
      </w:r>
    </w:p>
    <w:p w:rsidR="00995EE1" w:rsidRPr="008364C7" w:rsidRDefault="00995EE1" w:rsidP="00995EE1">
      <w:pPr>
        <w:widowControl w:val="0"/>
        <w:autoSpaceDE w:val="0"/>
        <w:autoSpaceDN w:val="0"/>
        <w:adjustRightInd w:val="0"/>
        <w:ind w:firstLine="709"/>
        <w:jc w:val="both"/>
      </w:pPr>
      <w:r w:rsidRPr="008364C7">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95EE1" w:rsidRPr="008364C7" w:rsidRDefault="00995EE1" w:rsidP="00995EE1">
      <w:pPr>
        <w:widowControl w:val="0"/>
        <w:autoSpaceDE w:val="0"/>
        <w:autoSpaceDN w:val="0"/>
        <w:adjustRightInd w:val="0"/>
        <w:ind w:firstLine="709"/>
        <w:jc w:val="both"/>
      </w:pPr>
      <w:proofErr w:type="gramStart"/>
      <w:r w:rsidRPr="008364C7">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w:t>
      </w:r>
      <w:proofErr w:type="gramEnd"/>
      <w:r w:rsidRPr="008364C7">
        <w:t xml:space="preserve">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995EE1" w:rsidRPr="008364C7" w:rsidRDefault="00995EE1" w:rsidP="00995EE1">
      <w:pPr>
        <w:widowControl w:val="0"/>
        <w:autoSpaceDE w:val="0"/>
        <w:autoSpaceDN w:val="0"/>
        <w:adjustRightInd w:val="0"/>
        <w:ind w:firstLine="709"/>
        <w:jc w:val="both"/>
        <w:rPr>
          <w:i/>
        </w:rPr>
      </w:pPr>
      <w:r w:rsidRPr="008364C7">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51879" w:rsidRDefault="00751879"/>
    <w:sectPr w:rsidR="00751879" w:rsidSect="007518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08"/>
  <w:characterSpacingControl w:val="doNotCompress"/>
  <w:compat/>
  <w:rsids>
    <w:rsidRoot w:val="00995EE1"/>
    <w:rsid w:val="002B2037"/>
    <w:rsid w:val="00347C4B"/>
    <w:rsid w:val="004E2BDA"/>
    <w:rsid w:val="00751879"/>
    <w:rsid w:val="008920A1"/>
    <w:rsid w:val="008C29CF"/>
    <w:rsid w:val="00995E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E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95EE1"/>
    <w:rPr>
      <w:rFonts w:ascii="Times New Roman" w:hAnsi="Times New Roman" w:cs="Times New Roman" w:hint="default"/>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852</Words>
  <Characters>4860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2017-11-15T01:40:00Z</dcterms:created>
  <dcterms:modified xsi:type="dcterms:W3CDTF">2017-11-15T01:42:00Z</dcterms:modified>
</cp:coreProperties>
</file>